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二十</w:t>
            </w:r>
            <w:r>
              <w:rPr>
                <w:rFonts w:hint="eastAsia"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七</w:t>
            </w:r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、科学道德与学术诚信工作委员会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崔利锋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全国水产技术推广总站 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赵文武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全国水产技术推广总站 中国水产学会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0717C09"/>
    <w:rsid w:val="35D45940"/>
    <w:rsid w:val="38417ADA"/>
    <w:rsid w:val="3ADD4E9F"/>
    <w:rsid w:val="3E2F1D93"/>
    <w:rsid w:val="4333084C"/>
    <w:rsid w:val="462B3DAD"/>
    <w:rsid w:val="48403498"/>
    <w:rsid w:val="4C7166F5"/>
    <w:rsid w:val="4DC12B9F"/>
    <w:rsid w:val="50525457"/>
    <w:rsid w:val="537E210B"/>
    <w:rsid w:val="53DB4A23"/>
    <w:rsid w:val="579D764D"/>
    <w:rsid w:val="5A6C6166"/>
    <w:rsid w:val="629C2F58"/>
    <w:rsid w:val="6F7E447B"/>
    <w:rsid w:val="6FEF21B0"/>
    <w:rsid w:val="722E04E1"/>
    <w:rsid w:val="73655FDF"/>
    <w:rsid w:val="78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6907232AF3C34B9D9AC69DA196865B37_13</vt:lpwstr>
  </property>
</Properties>
</file>